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15" w:rsidRDefault="00B03715" w:rsidP="00B03715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03715" w:rsidRDefault="00B03715" w:rsidP="00B0371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03715" w:rsidRDefault="00B03715" w:rsidP="00B037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3715" w:rsidRDefault="00B03715" w:rsidP="00B037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ПСКОВСКАЯ ГОРОДСКАЯ ДУМА</w:t>
      </w:r>
    </w:p>
    <w:p w:rsidR="00B03715" w:rsidRDefault="00B03715" w:rsidP="00B037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03715" w:rsidRDefault="00B03715" w:rsidP="00B037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B03715" w:rsidRDefault="00B03715" w:rsidP="00B037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B03715" w:rsidRDefault="00B03715" w:rsidP="00B037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B03715" w:rsidRPr="00DB7094" w:rsidRDefault="00DB7094" w:rsidP="00DB7094">
      <w:pPr>
        <w:widowControl w:val="0"/>
        <w:autoSpaceDE w:val="0"/>
        <w:autoSpaceDN w:val="0"/>
        <w:spacing w:after="0" w:line="240" w:lineRule="auto"/>
        <w:ind w:right="6236"/>
        <w:jc w:val="both"/>
        <w:rPr>
          <w:rFonts w:ascii="Times New Roman" w:hAnsi="Times New Roman"/>
          <w:sz w:val="26"/>
          <w:szCs w:val="26"/>
        </w:rPr>
      </w:pPr>
      <w:r w:rsidRPr="00DB7094">
        <w:rPr>
          <w:rFonts w:ascii="Times New Roman" w:eastAsia="Times New Roman" w:hAnsi="Times New Roman"/>
          <w:sz w:val="26"/>
          <w:szCs w:val="26"/>
          <w:lang w:eastAsia="ru-RU"/>
        </w:rPr>
        <w:t>Об установлении доплаты за временное исполнение полномочий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7094">
        <w:rPr>
          <w:rFonts w:ascii="Times New Roman" w:eastAsiaTheme="minorHAnsi" w:hAnsi="Times New Roman"/>
          <w:sz w:val="26"/>
          <w:szCs w:val="26"/>
        </w:rPr>
        <w:t>Главы города Пскова</w:t>
      </w:r>
      <w:r w:rsidRPr="00DB7094">
        <w:rPr>
          <w:rFonts w:ascii="Times New Roman" w:hAnsi="Times New Roman"/>
          <w:sz w:val="26"/>
          <w:szCs w:val="26"/>
        </w:rPr>
        <w:t xml:space="preserve"> </w:t>
      </w:r>
    </w:p>
    <w:p w:rsidR="00B03715" w:rsidRDefault="00B03715" w:rsidP="00B0371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7094" w:rsidRDefault="00DB7094" w:rsidP="00B0371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Трудового кодекса Российской Федерации, </w:t>
      </w:r>
      <w:r w:rsidR="00B03715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B03715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proofErr w:type="gramStart"/>
        <w:r w:rsidR="00B037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  <w:proofErr w:type="gramEnd"/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а</w:t>
      </w:r>
      <w:r w:rsidR="00B03715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="00B037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23</w:t>
        </w:r>
      </w:hyperlink>
      <w:r w:rsidR="00B03715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«Город Псков», </w:t>
      </w:r>
      <w:r w:rsidR="00653613">
        <w:rPr>
          <w:rFonts w:ascii="Times New Roman" w:hAnsi="Times New Roman" w:cs="Times New Roman"/>
          <w:sz w:val="26"/>
          <w:szCs w:val="26"/>
        </w:rPr>
        <w:t xml:space="preserve">решения Псковской городской Думы </w:t>
      </w:r>
      <w:r w:rsidR="00166834">
        <w:rPr>
          <w:rFonts w:ascii="Times New Roman" w:hAnsi="Times New Roman" w:cs="Times New Roman"/>
          <w:sz w:val="26"/>
          <w:szCs w:val="26"/>
        </w:rPr>
        <w:t>№</w:t>
      </w:r>
      <w:r w:rsidR="00653613">
        <w:rPr>
          <w:rFonts w:ascii="Times New Roman" w:hAnsi="Times New Roman" w:cs="Times New Roman"/>
          <w:sz w:val="26"/>
          <w:szCs w:val="26"/>
        </w:rPr>
        <w:t xml:space="preserve"> </w:t>
      </w:r>
      <w:r w:rsidR="00166834">
        <w:rPr>
          <w:rFonts w:ascii="Times New Roman" w:hAnsi="Times New Roman" w:cs="Times New Roman"/>
          <w:sz w:val="26"/>
          <w:szCs w:val="26"/>
        </w:rPr>
        <w:t xml:space="preserve">1981 </w:t>
      </w:r>
      <w:r w:rsidR="00166834">
        <w:rPr>
          <w:rFonts w:ascii="Times New Roman" w:hAnsi="Times New Roman" w:cs="Times New Roman"/>
          <w:sz w:val="26"/>
          <w:szCs w:val="26"/>
        </w:rPr>
        <w:br/>
        <w:t xml:space="preserve">от 26.04.2022 «О досрочном прекращении полномочий Главы города Пскова, депутата Псковской городской Думы шестого созыва по избирательному округу </w:t>
      </w:r>
      <w:r w:rsidR="00166834">
        <w:rPr>
          <w:rFonts w:ascii="Times New Roman" w:hAnsi="Times New Roman" w:cs="Times New Roman"/>
          <w:sz w:val="26"/>
          <w:szCs w:val="26"/>
        </w:rPr>
        <w:br/>
        <w:t>№ 8 Полонской Е.А.»</w:t>
      </w:r>
    </w:p>
    <w:p w:rsidR="00B03715" w:rsidRDefault="00B03715" w:rsidP="00B037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3715" w:rsidRDefault="00B03715" w:rsidP="00B037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Псковская городская Дума</w:t>
      </w:r>
    </w:p>
    <w:p w:rsidR="00B03715" w:rsidRDefault="00B03715" w:rsidP="00B037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03715" w:rsidRDefault="00B03715" w:rsidP="00B03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6834" w:rsidRDefault="00B03715" w:rsidP="00B75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166834">
        <w:rPr>
          <w:rFonts w:ascii="Times New Roman" w:hAnsi="Times New Roman"/>
          <w:sz w:val="26"/>
          <w:szCs w:val="26"/>
        </w:rPr>
        <w:t xml:space="preserve">Установить </w:t>
      </w:r>
      <w:r w:rsidR="001907D4">
        <w:rPr>
          <w:rFonts w:ascii="Times New Roman" w:hAnsi="Times New Roman"/>
          <w:sz w:val="26"/>
          <w:szCs w:val="26"/>
        </w:rPr>
        <w:t xml:space="preserve">ежемесячную </w:t>
      </w:r>
      <w:r w:rsidR="00166834">
        <w:rPr>
          <w:rFonts w:ascii="Times New Roman" w:hAnsi="Times New Roman"/>
          <w:sz w:val="26"/>
          <w:szCs w:val="26"/>
        </w:rPr>
        <w:t xml:space="preserve">доплату за исполнение полномочий Главы города Пскова заместителю Главы города Пскова Гаврилову Сергею Вячеславовичу </w:t>
      </w:r>
      <w:r w:rsidR="00756EC0">
        <w:rPr>
          <w:rFonts w:ascii="Times New Roman" w:hAnsi="Times New Roman"/>
          <w:sz w:val="26"/>
          <w:szCs w:val="26"/>
        </w:rPr>
        <w:br/>
      </w:r>
      <w:r w:rsidR="00166834">
        <w:rPr>
          <w:rFonts w:ascii="Times New Roman" w:hAnsi="Times New Roman"/>
          <w:sz w:val="26"/>
          <w:szCs w:val="26"/>
        </w:rPr>
        <w:t xml:space="preserve">в размере </w:t>
      </w:r>
      <w:r w:rsidR="005B3AF3">
        <w:rPr>
          <w:rFonts w:ascii="Times New Roman" w:hAnsi="Times New Roman"/>
          <w:sz w:val="26"/>
          <w:szCs w:val="26"/>
        </w:rPr>
        <w:t>разницы</w:t>
      </w:r>
      <w:r w:rsidR="00B753FE">
        <w:rPr>
          <w:rFonts w:ascii="Times New Roman" w:hAnsi="Times New Roman"/>
          <w:sz w:val="26"/>
          <w:szCs w:val="26"/>
        </w:rPr>
        <w:t xml:space="preserve"> между ежемесячным денежным вознаграждением, установленн</w:t>
      </w:r>
      <w:r w:rsidR="004A7740">
        <w:rPr>
          <w:rFonts w:ascii="Times New Roman" w:hAnsi="Times New Roman"/>
          <w:sz w:val="26"/>
          <w:szCs w:val="26"/>
        </w:rPr>
        <w:t>ым</w:t>
      </w:r>
      <w:r w:rsidR="00B753FE">
        <w:rPr>
          <w:rFonts w:ascii="Times New Roman" w:hAnsi="Times New Roman"/>
          <w:sz w:val="26"/>
          <w:szCs w:val="26"/>
        </w:rPr>
        <w:t xml:space="preserve"> для лица, замещающего должность Главы города Пскова, </w:t>
      </w:r>
      <w:r w:rsidR="005B3AF3">
        <w:rPr>
          <w:rFonts w:ascii="Times New Roman" w:hAnsi="Times New Roman"/>
          <w:sz w:val="26"/>
          <w:szCs w:val="26"/>
        </w:rPr>
        <w:t xml:space="preserve"> </w:t>
      </w:r>
      <w:r w:rsidR="00756EC0">
        <w:rPr>
          <w:rFonts w:ascii="Times New Roman" w:hAnsi="Times New Roman"/>
          <w:sz w:val="26"/>
          <w:szCs w:val="26"/>
        </w:rPr>
        <w:br/>
      </w:r>
      <w:r w:rsidR="00B753FE">
        <w:rPr>
          <w:rFonts w:ascii="Times New Roman" w:hAnsi="Times New Roman"/>
          <w:sz w:val="26"/>
          <w:szCs w:val="26"/>
        </w:rPr>
        <w:t>и ежемесячным денежным вознаграждением лица, замещающего муниципальную</w:t>
      </w:r>
      <w:proofErr w:type="gramEnd"/>
      <w:r w:rsidR="00B753FE">
        <w:rPr>
          <w:rFonts w:ascii="Times New Roman" w:hAnsi="Times New Roman"/>
          <w:sz w:val="26"/>
          <w:szCs w:val="26"/>
        </w:rPr>
        <w:t xml:space="preserve"> должность заместителя Главы города Пскова</w:t>
      </w:r>
      <w:r w:rsidR="00166834">
        <w:rPr>
          <w:rFonts w:ascii="Times New Roman" w:hAnsi="Times New Roman"/>
          <w:sz w:val="26"/>
          <w:szCs w:val="26"/>
        </w:rPr>
        <w:t xml:space="preserve">, </w:t>
      </w:r>
      <w:r w:rsidR="00B753FE">
        <w:rPr>
          <w:rFonts w:ascii="Times New Roman" w:hAnsi="Times New Roman"/>
          <w:sz w:val="26"/>
          <w:szCs w:val="26"/>
        </w:rPr>
        <w:t xml:space="preserve">в пределах </w:t>
      </w:r>
      <w:proofErr w:type="gramStart"/>
      <w:r w:rsidR="00166834">
        <w:rPr>
          <w:rFonts w:ascii="Times New Roman" w:hAnsi="Times New Roman"/>
          <w:sz w:val="26"/>
          <w:szCs w:val="26"/>
        </w:rPr>
        <w:t xml:space="preserve">средств </w:t>
      </w:r>
      <w:r w:rsidR="00B753FE">
        <w:rPr>
          <w:rFonts w:ascii="Times New Roman" w:hAnsi="Times New Roman"/>
          <w:sz w:val="26"/>
          <w:szCs w:val="26"/>
        </w:rPr>
        <w:t>фонда оплаты труда</w:t>
      </w:r>
      <w:r w:rsidR="002F2511">
        <w:rPr>
          <w:rFonts w:ascii="Times New Roman" w:hAnsi="Times New Roman"/>
          <w:sz w:val="26"/>
          <w:szCs w:val="26"/>
        </w:rPr>
        <w:t xml:space="preserve"> </w:t>
      </w:r>
      <w:r w:rsidR="0058310F">
        <w:rPr>
          <w:rFonts w:ascii="Times New Roman" w:hAnsi="Times New Roman"/>
          <w:sz w:val="26"/>
          <w:szCs w:val="26"/>
        </w:rPr>
        <w:t>Г</w:t>
      </w:r>
      <w:r w:rsidR="002F2511">
        <w:rPr>
          <w:rFonts w:ascii="Times New Roman" w:hAnsi="Times New Roman"/>
          <w:sz w:val="26"/>
          <w:szCs w:val="26"/>
        </w:rPr>
        <w:t>лавы города Пскова</w:t>
      </w:r>
      <w:proofErr w:type="gramEnd"/>
      <w:r w:rsidR="00166834">
        <w:rPr>
          <w:rFonts w:ascii="Times New Roman" w:hAnsi="Times New Roman"/>
          <w:sz w:val="26"/>
          <w:szCs w:val="26"/>
        </w:rPr>
        <w:t>.</w:t>
      </w:r>
    </w:p>
    <w:p w:rsidR="00B03715" w:rsidRDefault="00B03715" w:rsidP="00B03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вступает в силу с</w:t>
      </w:r>
      <w:r w:rsidR="00B753FE">
        <w:rPr>
          <w:rFonts w:ascii="Times New Roman" w:hAnsi="Times New Roman"/>
          <w:sz w:val="26"/>
          <w:szCs w:val="26"/>
        </w:rPr>
        <w:t>о дня</w:t>
      </w:r>
      <w:r>
        <w:rPr>
          <w:rFonts w:ascii="Times New Roman" w:hAnsi="Times New Roman"/>
          <w:sz w:val="26"/>
          <w:szCs w:val="26"/>
        </w:rPr>
        <w:t xml:space="preserve"> его </w:t>
      </w:r>
      <w:r w:rsidR="002F2511">
        <w:rPr>
          <w:rFonts w:ascii="Times New Roman" w:hAnsi="Times New Roman"/>
          <w:sz w:val="26"/>
          <w:szCs w:val="26"/>
        </w:rPr>
        <w:t xml:space="preserve">принятия </w:t>
      </w:r>
      <w:r w:rsidR="00756EC0">
        <w:rPr>
          <w:rFonts w:ascii="Times New Roman" w:hAnsi="Times New Roman"/>
          <w:sz w:val="26"/>
          <w:szCs w:val="26"/>
        </w:rPr>
        <w:br/>
      </w:r>
      <w:r w:rsidR="002F2511">
        <w:rPr>
          <w:rFonts w:ascii="Times New Roman" w:hAnsi="Times New Roman"/>
          <w:sz w:val="26"/>
          <w:szCs w:val="26"/>
        </w:rPr>
        <w:t>и распространяется на правоотношения, возникшие с 2</w:t>
      </w:r>
      <w:r w:rsidR="00A94D66">
        <w:rPr>
          <w:rFonts w:ascii="Times New Roman" w:hAnsi="Times New Roman"/>
          <w:sz w:val="26"/>
          <w:szCs w:val="26"/>
        </w:rPr>
        <w:t>7</w:t>
      </w:r>
      <w:r w:rsidR="00B753FE">
        <w:rPr>
          <w:rFonts w:ascii="Times New Roman" w:hAnsi="Times New Roman"/>
          <w:sz w:val="26"/>
          <w:szCs w:val="26"/>
        </w:rPr>
        <w:t xml:space="preserve"> апреля 2022 года</w:t>
      </w:r>
      <w:r w:rsidR="002F2511">
        <w:rPr>
          <w:rFonts w:ascii="Times New Roman" w:hAnsi="Times New Roman"/>
          <w:sz w:val="26"/>
          <w:szCs w:val="26"/>
        </w:rPr>
        <w:t>.</w:t>
      </w:r>
    </w:p>
    <w:p w:rsidR="00B03715" w:rsidRDefault="00B03715" w:rsidP="00B03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3715" w:rsidRDefault="00B03715" w:rsidP="00B03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3715" w:rsidRDefault="00B03715" w:rsidP="00B037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3715" w:rsidRDefault="00B03715" w:rsidP="00B037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3715" w:rsidRDefault="00B03715" w:rsidP="00B037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И.п. Главы города Пскова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2F2511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2F251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F2511">
        <w:rPr>
          <w:rFonts w:ascii="Times New Roman" w:hAnsi="Times New Roman" w:cs="Times New Roman"/>
          <w:sz w:val="26"/>
          <w:szCs w:val="26"/>
        </w:rPr>
        <w:t>Гаврилов</w:t>
      </w:r>
    </w:p>
    <w:p w:rsidR="00B03715" w:rsidRDefault="00B03715" w:rsidP="00B037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3715" w:rsidRDefault="00B03715" w:rsidP="00B037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3715" w:rsidRDefault="00B03715" w:rsidP="00B037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3715" w:rsidRDefault="00B03715" w:rsidP="00B037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решения вносит: </w:t>
      </w:r>
    </w:p>
    <w:p w:rsidR="0058310F" w:rsidRDefault="0058310F" w:rsidP="00B0371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комитета по правовым вопросам </w:t>
      </w:r>
    </w:p>
    <w:p w:rsidR="0058310F" w:rsidRDefault="0058310F" w:rsidP="00B0371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развитию местного самоуправления </w:t>
      </w:r>
    </w:p>
    <w:p w:rsidR="00B03715" w:rsidRDefault="00AA131B" w:rsidP="00B0371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Псковской городской Д</w:t>
      </w:r>
      <w:r w:rsidR="0058310F">
        <w:rPr>
          <w:rFonts w:ascii="Times New Roman" w:hAnsi="Times New Roman" w:cs="Times New Roman"/>
          <w:sz w:val="26"/>
          <w:szCs w:val="26"/>
        </w:rPr>
        <w:t>умы</w:t>
      </w:r>
      <w:r w:rsidR="00B03715">
        <w:rPr>
          <w:rFonts w:ascii="Times New Roman" w:hAnsi="Times New Roman" w:cs="Times New Roman"/>
          <w:sz w:val="26"/>
          <w:szCs w:val="26"/>
        </w:rPr>
        <w:tab/>
      </w:r>
      <w:r w:rsidR="00B03715">
        <w:rPr>
          <w:rFonts w:ascii="Times New Roman" w:hAnsi="Times New Roman" w:cs="Times New Roman"/>
          <w:sz w:val="26"/>
          <w:szCs w:val="26"/>
        </w:rPr>
        <w:tab/>
      </w:r>
      <w:r w:rsidR="00B03715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E93254">
        <w:rPr>
          <w:rFonts w:ascii="Times New Roman" w:hAnsi="Times New Roman" w:cs="Times New Roman"/>
          <w:sz w:val="26"/>
          <w:szCs w:val="26"/>
        </w:rPr>
        <w:t xml:space="preserve">     </w:t>
      </w:r>
      <w:r w:rsidR="00B03715">
        <w:rPr>
          <w:rFonts w:ascii="Times New Roman" w:hAnsi="Times New Roman" w:cs="Times New Roman"/>
          <w:sz w:val="26"/>
          <w:szCs w:val="26"/>
        </w:rPr>
        <w:t xml:space="preserve">   </w:t>
      </w:r>
      <w:r w:rsidR="00756EC0">
        <w:rPr>
          <w:rFonts w:ascii="Times New Roman" w:hAnsi="Times New Roman" w:cs="Times New Roman"/>
          <w:sz w:val="26"/>
          <w:szCs w:val="26"/>
        </w:rPr>
        <w:t xml:space="preserve">         </w:t>
      </w:r>
      <w:r w:rsidR="00B03715">
        <w:rPr>
          <w:rFonts w:ascii="Times New Roman" w:hAnsi="Times New Roman" w:cs="Times New Roman"/>
          <w:sz w:val="26"/>
          <w:szCs w:val="26"/>
        </w:rPr>
        <w:t xml:space="preserve">        </w:t>
      </w:r>
      <w:r w:rsidR="00EF5B34">
        <w:rPr>
          <w:rFonts w:ascii="Times New Roman" w:hAnsi="Times New Roman" w:cs="Times New Roman"/>
          <w:sz w:val="26"/>
          <w:szCs w:val="26"/>
        </w:rPr>
        <w:t>Э</w:t>
      </w:r>
      <w:r w:rsidR="00B03715">
        <w:rPr>
          <w:rFonts w:ascii="Times New Roman" w:hAnsi="Times New Roman" w:cs="Times New Roman"/>
          <w:sz w:val="26"/>
          <w:szCs w:val="26"/>
        </w:rPr>
        <w:t>.</w:t>
      </w:r>
      <w:r w:rsidR="00EF5B34">
        <w:rPr>
          <w:rFonts w:ascii="Times New Roman" w:hAnsi="Times New Roman" w:cs="Times New Roman"/>
          <w:sz w:val="26"/>
          <w:szCs w:val="26"/>
        </w:rPr>
        <w:t>Н</w:t>
      </w:r>
      <w:r w:rsidR="00B03715">
        <w:rPr>
          <w:rFonts w:ascii="Times New Roman" w:hAnsi="Times New Roman" w:cs="Times New Roman"/>
          <w:sz w:val="26"/>
          <w:szCs w:val="26"/>
        </w:rPr>
        <w:t xml:space="preserve">. </w:t>
      </w:r>
      <w:r w:rsidR="00EF5B34">
        <w:rPr>
          <w:rFonts w:ascii="Times New Roman" w:hAnsi="Times New Roman" w:cs="Times New Roman"/>
          <w:sz w:val="26"/>
          <w:szCs w:val="26"/>
        </w:rPr>
        <w:t>Белов</w:t>
      </w:r>
    </w:p>
    <w:p w:rsidR="00D0223C" w:rsidRDefault="00D0223C" w:rsidP="00B0371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0223C" w:rsidRDefault="00D0223C" w:rsidP="00B0371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0223C" w:rsidRDefault="00D0223C" w:rsidP="00B0371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0223C" w:rsidRPr="00B65D0A" w:rsidRDefault="00D0223C" w:rsidP="00D0223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D0A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D0223C" w:rsidRPr="00B65D0A" w:rsidRDefault="00EF5B34" w:rsidP="00EF5B3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D0A">
        <w:rPr>
          <w:rFonts w:ascii="Times New Roman" w:hAnsi="Times New Roman" w:cs="Times New Roman"/>
          <w:b/>
          <w:sz w:val="26"/>
          <w:szCs w:val="26"/>
        </w:rPr>
        <w:t>к</w:t>
      </w:r>
      <w:r w:rsidR="00D0223C" w:rsidRPr="00B65D0A">
        <w:rPr>
          <w:rFonts w:ascii="Times New Roman" w:hAnsi="Times New Roman" w:cs="Times New Roman"/>
          <w:b/>
          <w:sz w:val="26"/>
          <w:szCs w:val="26"/>
        </w:rPr>
        <w:t xml:space="preserve"> проекту решения</w:t>
      </w:r>
      <w:r w:rsidRPr="00B65D0A">
        <w:rPr>
          <w:rFonts w:ascii="Times New Roman" w:hAnsi="Times New Roman" w:cs="Times New Roman"/>
          <w:b/>
          <w:sz w:val="26"/>
          <w:szCs w:val="26"/>
        </w:rPr>
        <w:t xml:space="preserve"> Псковской городской Думы «Об установлении доплаты за временное исполнение полномочий</w:t>
      </w:r>
      <w:r w:rsidRPr="00B65D0A">
        <w:rPr>
          <w:rFonts w:ascii="Times New Roman" w:hAnsi="Times New Roman"/>
          <w:b/>
          <w:sz w:val="26"/>
          <w:szCs w:val="26"/>
        </w:rPr>
        <w:t xml:space="preserve"> </w:t>
      </w:r>
      <w:r w:rsidRPr="00B65D0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Главы города Пскова</w:t>
      </w:r>
      <w:r w:rsidRPr="00B65D0A">
        <w:rPr>
          <w:rFonts w:ascii="Times New Roman" w:hAnsi="Times New Roman" w:cs="Times New Roman"/>
          <w:b/>
          <w:sz w:val="26"/>
          <w:szCs w:val="26"/>
        </w:rPr>
        <w:t>»</w:t>
      </w:r>
    </w:p>
    <w:p w:rsidR="00EF5B34" w:rsidRPr="00B65D0A" w:rsidRDefault="00EF5B34" w:rsidP="00D0223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F5B34" w:rsidRPr="00B65D0A" w:rsidRDefault="00EF5B34" w:rsidP="00D0223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F5B34" w:rsidRPr="00B65D0A" w:rsidRDefault="00EF5B34" w:rsidP="00EF5B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07D4" w:rsidRPr="00B65D0A" w:rsidRDefault="00176A2B" w:rsidP="001907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5D0A">
        <w:rPr>
          <w:rFonts w:ascii="Times New Roman" w:hAnsi="Times New Roman"/>
          <w:sz w:val="26"/>
          <w:szCs w:val="26"/>
        </w:rPr>
        <w:t xml:space="preserve">В связи с досрочным прекращением полномочий Главы города Пскова Полонской Е.А. </w:t>
      </w:r>
      <w:r w:rsidR="00B753FE" w:rsidRPr="00B65D0A">
        <w:rPr>
          <w:rFonts w:ascii="Times New Roman" w:hAnsi="Times New Roman"/>
          <w:sz w:val="26"/>
          <w:szCs w:val="26"/>
        </w:rPr>
        <w:t>и возложением исполнения полномочий на заместителя Главы города Пскова Гаврилова С.В.,</w:t>
      </w:r>
      <w:r w:rsidRPr="00B65D0A">
        <w:rPr>
          <w:rFonts w:ascii="Times New Roman" w:hAnsi="Times New Roman"/>
          <w:sz w:val="26"/>
          <w:szCs w:val="26"/>
        </w:rPr>
        <w:t xml:space="preserve"> проектом решения предлагается установить </w:t>
      </w:r>
      <w:r w:rsidR="001907D4" w:rsidRPr="00B65D0A">
        <w:rPr>
          <w:rFonts w:ascii="Times New Roman" w:hAnsi="Times New Roman"/>
          <w:sz w:val="26"/>
          <w:szCs w:val="26"/>
        </w:rPr>
        <w:t>ежемесячную доплату за исполнение полномочий Главы города Пскова заместителю Главы города Пскова Гаврилову С</w:t>
      </w:r>
      <w:r w:rsidR="00EA0250" w:rsidRPr="00B65D0A">
        <w:rPr>
          <w:rFonts w:ascii="Times New Roman" w:hAnsi="Times New Roman"/>
          <w:sz w:val="26"/>
          <w:szCs w:val="26"/>
        </w:rPr>
        <w:t>.</w:t>
      </w:r>
      <w:r w:rsidR="001907D4" w:rsidRPr="00B65D0A">
        <w:rPr>
          <w:rFonts w:ascii="Times New Roman" w:hAnsi="Times New Roman"/>
          <w:sz w:val="26"/>
          <w:szCs w:val="26"/>
        </w:rPr>
        <w:t>В</w:t>
      </w:r>
      <w:r w:rsidR="00EA0250" w:rsidRPr="00B65D0A">
        <w:rPr>
          <w:rFonts w:ascii="Times New Roman" w:hAnsi="Times New Roman"/>
          <w:sz w:val="26"/>
          <w:szCs w:val="26"/>
        </w:rPr>
        <w:t>.</w:t>
      </w:r>
      <w:r w:rsidR="001907D4" w:rsidRPr="00B65D0A">
        <w:rPr>
          <w:rFonts w:ascii="Times New Roman" w:hAnsi="Times New Roman"/>
          <w:sz w:val="26"/>
          <w:szCs w:val="26"/>
        </w:rPr>
        <w:t>. Размер доплаты предлагается определить в объеме разницы между ежемесячным денежным вознаграждением, установленного для лица, замещающего должность Главы</w:t>
      </w:r>
      <w:proofErr w:type="gramEnd"/>
      <w:r w:rsidR="001907D4" w:rsidRPr="00B65D0A">
        <w:rPr>
          <w:rFonts w:ascii="Times New Roman" w:hAnsi="Times New Roman"/>
          <w:sz w:val="26"/>
          <w:szCs w:val="26"/>
        </w:rPr>
        <w:t xml:space="preserve"> города Пскова, и ежемесячным денежным вознаграждением лица, замещающего муниципальную должность заместителя Главы города Пскова, в пределах </w:t>
      </w:r>
      <w:proofErr w:type="gramStart"/>
      <w:r w:rsidR="001907D4" w:rsidRPr="00B65D0A">
        <w:rPr>
          <w:rFonts w:ascii="Times New Roman" w:hAnsi="Times New Roman"/>
          <w:sz w:val="26"/>
          <w:szCs w:val="26"/>
        </w:rPr>
        <w:t>средств утвержденного фонда оплаты труда Главы города Пскова</w:t>
      </w:r>
      <w:proofErr w:type="gramEnd"/>
      <w:r w:rsidR="001907D4" w:rsidRPr="00B65D0A">
        <w:rPr>
          <w:rFonts w:ascii="Times New Roman" w:hAnsi="Times New Roman"/>
          <w:sz w:val="26"/>
          <w:szCs w:val="26"/>
        </w:rPr>
        <w:t>.</w:t>
      </w:r>
    </w:p>
    <w:p w:rsidR="00EA0250" w:rsidRPr="00B65D0A" w:rsidRDefault="00BC669F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65D0A">
        <w:rPr>
          <w:rFonts w:ascii="Times New Roman" w:hAnsi="Times New Roman"/>
          <w:sz w:val="26"/>
          <w:szCs w:val="26"/>
        </w:rPr>
        <w:t xml:space="preserve">Установление данной доплаты направлено </w:t>
      </w:r>
      <w:r w:rsidR="001907D4" w:rsidRPr="00B65D0A">
        <w:rPr>
          <w:rFonts w:ascii="Times New Roman" w:hAnsi="Times New Roman"/>
          <w:sz w:val="26"/>
          <w:szCs w:val="26"/>
        </w:rPr>
        <w:t>реализацию гарантий трудовых прав лица, замещающего муниципальную должность, на которого решением Псковской городской Думы № 1981 от 26.04.2022 возложен дополнительный  объем полномочий Главы города Пскова к ранее исполняемым полномочиям заместителя Главы города Пскова, установленн</w:t>
      </w:r>
      <w:r w:rsidR="002B51C4" w:rsidRPr="00B65D0A">
        <w:rPr>
          <w:rFonts w:ascii="Times New Roman" w:hAnsi="Times New Roman"/>
          <w:sz w:val="26"/>
          <w:szCs w:val="26"/>
        </w:rPr>
        <w:t>ым</w:t>
      </w:r>
      <w:r w:rsidR="001907D4" w:rsidRPr="00B65D0A">
        <w:rPr>
          <w:rFonts w:ascii="Times New Roman" w:hAnsi="Times New Roman"/>
          <w:sz w:val="26"/>
          <w:szCs w:val="26"/>
        </w:rPr>
        <w:t xml:space="preserve"> Распоряжением Главы города Пскова №</w:t>
      </w:r>
      <w:r w:rsidR="00A94D66">
        <w:rPr>
          <w:rFonts w:ascii="Times New Roman" w:hAnsi="Times New Roman"/>
          <w:sz w:val="26"/>
          <w:szCs w:val="26"/>
        </w:rPr>
        <w:t xml:space="preserve"> 67 - </w:t>
      </w:r>
      <w:proofErr w:type="gramStart"/>
      <w:r w:rsidR="00A94D66">
        <w:rPr>
          <w:rFonts w:ascii="Times New Roman" w:hAnsi="Times New Roman"/>
          <w:sz w:val="26"/>
          <w:szCs w:val="26"/>
        </w:rPr>
        <w:t>р</w:t>
      </w:r>
      <w:proofErr w:type="gramEnd"/>
      <w:r w:rsidR="001907D4" w:rsidRPr="00B65D0A">
        <w:rPr>
          <w:rFonts w:ascii="Times New Roman" w:hAnsi="Times New Roman"/>
          <w:sz w:val="26"/>
          <w:szCs w:val="26"/>
        </w:rPr>
        <w:t xml:space="preserve"> от </w:t>
      </w:r>
      <w:r w:rsidR="00A94D66">
        <w:rPr>
          <w:rFonts w:ascii="Times New Roman" w:hAnsi="Times New Roman"/>
          <w:sz w:val="26"/>
          <w:szCs w:val="26"/>
        </w:rPr>
        <w:t>13.05.2020</w:t>
      </w:r>
      <w:r w:rsidR="001907D4" w:rsidRPr="00B65D0A">
        <w:rPr>
          <w:rFonts w:ascii="Times New Roman" w:hAnsi="Times New Roman"/>
          <w:sz w:val="26"/>
          <w:szCs w:val="26"/>
        </w:rPr>
        <w:t xml:space="preserve"> «</w:t>
      </w:r>
      <w:r w:rsidR="00A94D66">
        <w:rPr>
          <w:rFonts w:ascii="Times New Roman" w:hAnsi="Times New Roman"/>
          <w:sz w:val="26"/>
          <w:szCs w:val="26"/>
        </w:rPr>
        <w:t xml:space="preserve">О распределении обязанностей между заместителями </w:t>
      </w:r>
      <w:r w:rsidR="00460648">
        <w:rPr>
          <w:rFonts w:ascii="Times New Roman" w:hAnsi="Times New Roman"/>
          <w:sz w:val="26"/>
          <w:szCs w:val="26"/>
        </w:rPr>
        <w:t>Главы города Пскова</w:t>
      </w:r>
      <w:r w:rsidR="001907D4" w:rsidRPr="00B65D0A">
        <w:rPr>
          <w:rFonts w:ascii="Times New Roman" w:hAnsi="Times New Roman"/>
          <w:sz w:val="26"/>
          <w:szCs w:val="26"/>
        </w:rPr>
        <w:t>».</w:t>
      </w:r>
    </w:p>
    <w:p w:rsidR="00AA131B" w:rsidRPr="00B65D0A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Pr="00B65D0A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Pr="00B65D0A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Pr="00B65D0A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Pr="00B65D0A" w:rsidRDefault="00AA131B" w:rsidP="00AA131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65D0A">
        <w:rPr>
          <w:rFonts w:ascii="Times New Roman" w:hAnsi="Times New Roman" w:cs="Times New Roman"/>
          <w:sz w:val="26"/>
          <w:szCs w:val="26"/>
        </w:rPr>
        <w:t xml:space="preserve">Председатель комитета по правовым вопросам </w:t>
      </w:r>
    </w:p>
    <w:p w:rsidR="00AA131B" w:rsidRPr="00B65D0A" w:rsidRDefault="00AA131B" w:rsidP="00AA131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65D0A">
        <w:rPr>
          <w:rFonts w:ascii="Times New Roman" w:hAnsi="Times New Roman" w:cs="Times New Roman"/>
          <w:sz w:val="26"/>
          <w:szCs w:val="26"/>
        </w:rPr>
        <w:t xml:space="preserve">и развитию местного самоуправления </w:t>
      </w:r>
    </w:p>
    <w:p w:rsidR="00AA131B" w:rsidRPr="00B65D0A" w:rsidRDefault="00AA131B" w:rsidP="00AA131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65D0A">
        <w:rPr>
          <w:rFonts w:ascii="Times New Roman" w:hAnsi="Times New Roman" w:cs="Times New Roman"/>
          <w:sz w:val="26"/>
          <w:szCs w:val="26"/>
        </w:rPr>
        <w:t>Псковской городской Думы</w:t>
      </w:r>
      <w:r w:rsidRPr="00B65D0A">
        <w:rPr>
          <w:rFonts w:ascii="Times New Roman" w:hAnsi="Times New Roman" w:cs="Times New Roman"/>
          <w:sz w:val="26"/>
          <w:szCs w:val="26"/>
        </w:rPr>
        <w:tab/>
      </w:r>
      <w:r w:rsidRPr="00B65D0A">
        <w:rPr>
          <w:rFonts w:ascii="Times New Roman" w:hAnsi="Times New Roman" w:cs="Times New Roman"/>
          <w:sz w:val="26"/>
          <w:szCs w:val="26"/>
        </w:rPr>
        <w:tab/>
      </w:r>
      <w:r w:rsidRPr="00B65D0A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 w:rsidR="00B65D0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65D0A">
        <w:rPr>
          <w:rFonts w:ascii="Times New Roman" w:hAnsi="Times New Roman" w:cs="Times New Roman"/>
          <w:sz w:val="26"/>
          <w:szCs w:val="26"/>
        </w:rPr>
        <w:t xml:space="preserve"> Э.Н. Белов</w:t>
      </w:r>
    </w:p>
    <w:p w:rsidR="00AA131B" w:rsidRPr="00B65D0A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Pr="00B65D0A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Pr="00B65D0A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A131B" w:rsidRDefault="00AA131B" w:rsidP="00EA0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A131B" w:rsidSect="00CD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15"/>
    <w:rsid w:val="000021C0"/>
    <w:rsid w:val="000B798F"/>
    <w:rsid w:val="00161441"/>
    <w:rsid w:val="00166834"/>
    <w:rsid w:val="00176A2B"/>
    <w:rsid w:val="00186A65"/>
    <w:rsid w:val="001907D4"/>
    <w:rsid w:val="001A5C94"/>
    <w:rsid w:val="001D53BE"/>
    <w:rsid w:val="002B51C4"/>
    <w:rsid w:val="002F2511"/>
    <w:rsid w:val="003B160C"/>
    <w:rsid w:val="00437B66"/>
    <w:rsid w:val="00460648"/>
    <w:rsid w:val="004A7740"/>
    <w:rsid w:val="0050374C"/>
    <w:rsid w:val="00535DE7"/>
    <w:rsid w:val="0058310F"/>
    <w:rsid w:val="005B3AF3"/>
    <w:rsid w:val="005E788E"/>
    <w:rsid w:val="00653613"/>
    <w:rsid w:val="00756EC0"/>
    <w:rsid w:val="007E6D49"/>
    <w:rsid w:val="008E286B"/>
    <w:rsid w:val="00A94D66"/>
    <w:rsid w:val="00AA131B"/>
    <w:rsid w:val="00B03715"/>
    <w:rsid w:val="00B65D0A"/>
    <w:rsid w:val="00B753FE"/>
    <w:rsid w:val="00BC669F"/>
    <w:rsid w:val="00BD3B34"/>
    <w:rsid w:val="00CD6BA1"/>
    <w:rsid w:val="00D0223C"/>
    <w:rsid w:val="00DB04FB"/>
    <w:rsid w:val="00DB7094"/>
    <w:rsid w:val="00DF5A84"/>
    <w:rsid w:val="00E331C5"/>
    <w:rsid w:val="00E6750A"/>
    <w:rsid w:val="00E93254"/>
    <w:rsid w:val="00EA0250"/>
    <w:rsid w:val="00ED218C"/>
    <w:rsid w:val="00E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3715"/>
    <w:rPr>
      <w:color w:val="0000FF"/>
      <w:u w:val="single"/>
    </w:rPr>
  </w:style>
  <w:style w:type="paragraph" w:customStyle="1" w:styleId="ConsPlusNormal">
    <w:name w:val="ConsPlusNormal"/>
    <w:rsid w:val="00B03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3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66834"/>
    <w:pPr>
      <w:ind w:left="720"/>
      <w:contextualSpacing/>
    </w:pPr>
  </w:style>
  <w:style w:type="paragraph" w:customStyle="1" w:styleId="s1">
    <w:name w:val="s_1"/>
    <w:basedOn w:val="a"/>
    <w:rsid w:val="00E33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rsid w:val="00E331C5"/>
  </w:style>
  <w:style w:type="paragraph" w:styleId="a5">
    <w:name w:val="Balloon Text"/>
    <w:basedOn w:val="a"/>
    <w:link w:val="a6"/>
    <w:uiPriority w:val="99"/>
    <w:semiHidden/>
    <w:unhideWhenUsed/>
    <w:rsid w:val="0050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7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3715"/>
    <w:rPr>
      <w:color w:val="0000FF"/>
      <w:u w:val="single"/>
    </w:rPr>
  </w:style>
  <w:style w:type="paragraph" w:customStyle="1" w:styleId="ConsPlusNormal">
    <w:name w:val="ConsPlusNormal"/>
    <w:rsid w:val="00B03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3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66834"/>
    <w:pPr>
      <w:ind w:left="720"/>
      <w:contextualSpacing/>
    </w:pPr>
  </w:style>
  <w:style w:type="paragraph" w:customStyle="1" w:styleId="s1">
    <w:name w:val="s_1"/>
    <w:basedOn w:val="a"/>
    <w:rsid w:val="00E33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rsid w:val="00E331C5"/>
  </w:style>
  <w:style w:type="paragraph" w:styleId="a5">
    <w:name w:val="Balloon Text"/>
    <w:basedOn w:val="a"/>
    <w:link w:val="a6"/>
    <w:uiPriority w:val="99"/>
    <w:semiHidden/>
    <w:unhideWhenUsed/>
    <w:rsid w:val="0050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7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66F65A550F24EBC6EB3DEF6B8A56A71C89BFA721B8836B86AD372AB6098D1E37EBF0758040761DF043A2Cc6i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6F65A550F24EBC6EB3C0FBAEC93779CB98A0791D813BEB378C29F637c9i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EA744-7EC4-49AF-86EE-DCE3168E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ПО ЦИС ПО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С. Карабанова</dc:creator>
  <cp:lastModifiedBy>Любовь В. Воинова</cp:lastModifiedBy>
  <cp:revision>3</cp:revision>
  <cp:lastPrinted>2022-05-18T08:33:00Z</cp:lastPrinted>
  <dcterms:created xsi:type="dcterms:W3CDTF">2022-05-25T14:05:00Z</dcterms:created>
  <dcterms:modified xsi:type="dcterms:W3CDTF">2022-06-01T07:37:00Z</dcterms:modified>
</cp:coreProperties>
</file>